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41641" w:rsidRPr="007B68CD" w:rsidTr="007B68CD">
        <w:tc>
          <w:tcPr>
            <w:tcW w:w="9571" w:type="dxa"/>
            <w:shd w:val="clear" w:color="auto" w:fill="auto"/>
          </w:tcPr>
          <w:p w:rsidR="00C41641" w:rsidRPr="007B68CD" w:rsidRDefault="00C41641" w:rsidP="007B68CD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68CD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</w:p>
          <w:p w:rsidR="00C41641" w:rsidRPr="007B68CD" w:rsidRDefault="00C41641" w:rsidP="007B68CD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68CD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7B68CD">
              <w:rPr>
                <w:rFonts w:ascii="Times New Roman" w:hAnsi="Times New Roman"/>
                <w:sz w:val="28"/>
                <w:szCs w:val="28"/>
              </w:rPr>
              <w:t>Дружинская</w:t>
            </w:r>
            <w:proofErr w:type="spellEnd"/>
            <w:r w:rsidRPr="007B68CD">
              <w:rPr>
                <w:rFonts w:ascii="Times New Roman" w:hAnsi="Times New Roman"/>
                <w:sz w:val="28"/>
                <w:szCs w:val="28"/>
              </w:rPr>
              <w:t xml:space="preserve"> средняя общеобразовательная школа» </w:t>
            </w:r>
          </w:p>
          <w:p w:rsidR="00C41641" w:rsidRPr="007B68CD" w:rsidRDefault="00C41641" w:rsidP="007B68CD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68CD">
              <w:rPr>
                <w:rFonts w:ascii="Times New Roman" w:hAnsi="Times New Roman"/>
                <w:sz w:val="28"/>
                <w:szCs w:val="28"/>
              </w:rPr>
              <w:t>Омского района Омской области</w:t>
            </w:r>
          </w:p>
        </w:tc>
      </w:tr>
      <w:tr w:rsidR="00C41641" w:rsidRPr="007B68CD" w:rsidTr="007B68CD">
        <w:tc>
          <w:tcPr>
            <w:tcW w:w="9571" w:type="dxa"/>
            <w:shd w:val="clear" w:color="auto" w:fill="auto"/>
          </w:tcPr>
          <w:p w:rsidR="00C41641" w:rsidRPr="007B68CD" w:rsidRDefault="00C41641" w:rsidP="007B68CD">
            <w:pPr>
              <w:pStyle w:val="a5"/>
              <w:spacing w:line="276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B68CD">
              <w:rPr>
                <w:rFonts w:ascii="Times New Roman" w:hAnsi="Times New Roman"/>
                <w:i/>
                <w:sz w:val="28"/>
                <w:szCs w:val="28"/>
              </w:rPr>
              <w:t>Нетреба</w:t>
            </w:r>
            <w:proofErr w:type="spellEnd"/>
            <w:r w:rsidRPr="007B68CD">
              <w:rPr>
                <w:rFonts w:ascii="Times New Roman" w:hAnsi="Times New Roman"/>
                <w:i/>
                <w:sz w:val="28"/>
                <w:szCs w:val="28"/>
              </w:rPr>
              <w:t xml:space="preserve"> Марина Юрьевна, заместитель директора по воспитательной работе</w:t>
            </w:r>
          </w:p>
        </w:tc>
      </w:tr>
      <w:tr w:rsidR="00C41641" w:rsidRPr="007B68CD" w:rsidTr="007B68CD">
        <w:tc>
          <w:tcPr>
            <w:tcW w:w="9571" w:type="dxa"/>
            <w:shd w:val="clear" w:color="auto" w:fill="auto"/>
          </w:tcPr>
          <w:p w:rsidR="00C41641" w:rsidRPr="007B68CD" w:rsidRDefault="00C41641" w:rsidP="007B68CD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41641" w:rsidRPr="007B68CD" w:rsidRDefault="00C41641" w:rsidP="007B68CD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68CD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B61A6E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 w:rsidRPr="007B68CD">
              <w:rPr>
                <w:rFonts w:ascii="Times New Roman" w:hAnsi="Times New Roman"/>
                <w:b/>
                <w:sz w:val="28"/>
                <w:szCs w:val="28"/>
              </w:rPr>
              <w:t>амоуправление»</w:t>
            </w:r>
          </w:p>
          <w:p w:rsidR="00C41641" w:rsidRPr="007B68CD" w:rsidRDefault="00C41641" w:rsidP="007B68CD">
            <w:pPr>
              <w:spacing w:after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1641" w:rsidRPr="007B68CD" w:rsidTr="007B68CD">
        <w:tc>
          <w:tcPr>
            <w:tcW w:w="9571" w:type="dxa"/>
            <w:shd w:val="clear" w:color="auto" w:fill="auto"/>
          </w:tcPr>
          <w:p w:rsidR="00B17843" w:rsidRDefault="00C41641" w:rsidP="007B68CD">
            <w:pPr>
              <w:pStyle w:val="a5"/>
              <w:spacing w:line="276" w:lineRule="auto"/>
              <w:ind w:firstLine="56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68CD">
              <w:rPr>
                <w:rFonts w:ascii="Times New Roman" w:hAnsi="Times New Roman"/>
                <w:sz w:val="28"/>
                <w:szCs w:val="28"/>
              </w:rPr>
              <w:t>Основная цель модуля «Ученическое самоуправление» в МБОУ «</w:t>
            </w:r>
            <w:proofErr w:type="spellStart"/>
            <w:r w:rsidRPr="007B68CD">
              <w:rPr>
                <w:rFonts w:ascii="Times New Roman" w:hAnsi="Times New Roman"/>
                <w:sz w:val="28"/>
                <w:szCs w:val="28"/>
              </w:rPr>
              <w:t>Дружинская</w:t>
            </w:r>
            <w:proofErr w:type="spellEnd"/>
            <w:r w:rsidRPr="007B68CD">
              <w:rPr>
                <w:rFonts w:ascii="Times New Roman" w:hAnsi="Times New Roman"/>
                <w:sz w:val="28"/>
                <w:szCs w:val="28"/>
              </w:rPr>
              <w:t xml:space="preserve"> СОШ» Омского района Омской области заключается в создании условий для выявления, поддержки и развития управленческих инициатив обучающихся, принятия совместных со взрослыми решений, а также для включения обучающихся школы в вариативную коллективную творческую и социально-значимую деятельность. Участие в самоуправлении даёт возможность подросткам попробовать себя в различных социальных ролях, получить опыт конструктивного общения, совместного преодоления трудностей, формирует личную и коллективную ответственность за свои решения и поступки. </w:t>
            </w:r>
          </w:p>
          <w:p w:rsidR="00B17843" w:rsidRDefault="00C41641" w:rsidP="007B68CD">
            <w:pPr>
              <w:pStyle w:val="a5"/>
              <w:spacing w:line="276" w:lineRule="auto"/>
              <w:ind w:firstLine="56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68CD">
              <w:rPr>
                <w:rFonts w:ascii="Times New Roman" w:hAnsi="Times New Roman"/>
                <w:sz w:val="28"/>
                <w:szCs w:val="28"/>
              </w:rPr>
              <w:t xml:space="preserve">Высшим органом школьного самоуправления является Совет школы, состоящий из представителей ученического коллектива, администрации школы и представителей родительской общественности. </w:t>
            </w:r>
          </w:p>
          <w:p w:rsidR="00C41641" w:rsidRPr="007B68CD" w:rsidRDefault="00C41641" w:rsidP="007B68CD">
            <w:pPr>
              <w:pStyle w:val="a5"/>
              <w:spacing w:line="276" w:lineRule="auto"/>
              <w:ind w:firstLine="56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7B68CD">
              <w:rPr>
                <w:rFonts w:ascii="Times New Roman" w:hAnsi="Times New Roman"/>
                <w:sz w:val="28"/>
                <w:szCs w:val="28"/>
              </w:rPr>
              <w:t xml:space="preserve">Структура ученического самоуправления школы имеет несколько уровней.  </w:t>
            </w:r>
            <w:r w:rsidRPr="007B68CD">
              <w:rPr>
                <w:rFonts w:ascii="Times New Roman" w:hAnsi="Times New Roman"/>
                <w:bCs/>
                <w:sz w:val="28"/>
                <w:szCs w:val="28"/>
              </w:rPr>
              <w:t>Уровень классных коллективов </w:t>
            </w:r>
            <w:r w:rsidRPr="007B68CD">
              <w:rPr>
                <w:rFonts w:ascii="Times New Roman" w:hAnsi="Times New Roman"/>
                <w:sz w:val="28"/>
                <w:szCs w:val="28"/>
              </w:rPr>
              <w:t xml:space="preserve">формируется и реализуется в каждом ученическом классе. Данный уровень самоуправления дает обучающимся </w:t>
            </w:r>
            <w:proofErr w:type="gramStart"/>
            <w:r w:rsidRPr="007B68CD">
              <w:rPr>
                <w:rFonts w:ascii="Times New Roman" w:hAnsi="Times New Roman"/>
                <w:sz w:val="28"/>
                <w:szCs w:val="28"/>
              </w:rPr>
              <w:t>возможность  раскрыть</w:t>
            </w:r>
            <w:proofErr w:type="gramEnd"/>
            <w:r w:rsidRPr="007B68CD">
              <w:rPr>
                <w:rFonts w:ascii="Times New Roman" w:hAnsi="Times New Roman"/>
                <w:sz w:val="28"/>
                <w:szCs w:val="28"/>
              </w:rPr>
              <w:t xml:space="preserve"> свои личностные качества, получить опыт реализации различных социальных ролей в процессе разработки плана классных дел, подготовки и организации разнообразных событий класса. </w:t>
            </w:r>
          </w:p>
          <w:p w:rsidR="00C41641" w:rsidRPr="007B68CD" w:rsidRDefault="00C41641" w:rsidP="007B68CD">
            <w:pPr>
              <w:pStyle w:val="a5"/>
              <w:spacing w:line="276" w:lineRule="auto"/>
              <w:ind w:firstLine="56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68CD">
              <w:rPr>
                <w:rFonts w:ascii="Times New Roman" w:hAnsi="Times New Roman"/>
                <w:sz w:val="28"/>
                <w:szCs w:val="28"/>
              </w:rPr>
              <w:t xml:space="preserve">Для формирования и развития лидерских качеств, управленческих компетенций, освоения эффективных форм организации классного коллектива дважды в год проводится учеба актива школы, на которую приглашаются лидеры всех классов. На этом уровне самоуправления решаются следующие задачи: под руководством классного руководителя создается модель самостоятельной деятельности по реализации инициатив обучающихся; создаются условия для выявления и реализации творческого потенциала обучающихся; воспитывается личная и коллективная ответственность за выполнение порученных дел. Оценка деятельности ученического самоуправления на данном уровне осуществляется в рамках конкурса «Лучший класс», который проходит в течение всего учебного года. Оценка деятельности органов самоуправления каждого классного </w:t>
            </w:r>
            <w:r w:rsidRPr="007B68C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сообщества осуществляется лидерами активистами Совета детского школьного ученического самоуправления и заместителем директора по воспитательной работе. </w:t>
            </w:r>
            <w:r w:rsidRPr="007B68CD">
              <w:rPr>
                <w:rFonts w:ascii="Times New Roman" w:hAnsi="Times New Roman"/>
                <w:bCs/>
                <w:sz w:val="28"/>
                <w:szCs w:val="28"/>
              </w:rPr>
              <w:t>Уровень общешкольного коллектива</w:t>
            </w:r>
            <w:r w:rsidRPr="007B68CD">
              <w:rPr>
                <w:rFonts w:ascii="Times New Roman" w:hAnsi="Times New Roman"/>
                <w:sz w:val="28"/>
                <w:szCs w:val="28"/>
              </w:rPr>
              <w:t xml:space="preserve"> предполагает получение обучающимися опыта самостоятельного общественного действия. Главным органом данного уровня самоуправления является Совет школьного ученического самоуправления, который состоит из лидеров всех секторов управления: сектор спорта, </w:t>
            </w:r>
            <w:proofErr w:type="gramStart"/>
            <w:r w:rsidRPr="007B68CD">
              <w:rPr>
                <w:rFonts w:ascii="Times New Roman" w:hAnsi="Times New Roman"/>
                <w:sz w:val="28"/>
                <w:szCs w:val="28"/>
              </w:rPr>
              <w:t>лидерский,  чистоты</w:t>
            </w:r>
            <w:proofErr w:type="gramEnd"/>
            <w:r w:rsidRPr="007B68CD">
              <w:rPr>
                <w:rFonts w:ascii="Times New Roman" w:hAnsi="Times New Roman"/>
                <w:sz w:val="28"/>
                <w:szCs w:val="28"/>
              </w:rPr>
              <w:t xml:space="preserve"> и порядка, </w:t>
            </w:r>
            <w:proofErr w:type="spellStart"/>
            <w:r w:rsidRPr="007B68CD">
              <w:rPr>
                <w:rFonts w:ascii="Times New Roman" w:hAnsi="Times New Roman"/>
                <w:sz w:val="28"/>
                <w:szCs w:val="28"/>
              </w:rPr>
              <w:t>медиасектор</w:t>
            </w:r>
            <w:proofErr w:type="spellEnd"/>
            <w:r w:rsidRPr="007B68CD">
              <w:rPr>
                <w:rFonts w:ascii="Times New Roman" w:hAnsi="Times New Roman"/>
                <w:sz w:val="28"/>
                <w:szCs w:val="28"/>
              </w:rPr>
              <w:t xml:space="preserve"> и организаторский.  На этом уровне члены Совета активно взаимодействуют со старшим вожатым, куратором ученического актива из числа педагогических работников школы, представителями лидеров педагогического и родительского коллектива. При организации общешкольного уровня </w:t>
            </w:r>
            <w:proofErr w:type="gramStart"/>
            <w:r w:rsidRPr="007B68CD">
              <w:rPr>
                <w:rFonts w:ascii="Times New Roman" w:hAnsi="Times New Roman"/>
                <w:sz w:val="28"/>
                <w:szCs w:val="28"/>
              </w:rPr>
              <w:t>самоуправления  решаются</w:t>
            </w:r>
            <w:proofErr w:type="gramEnd"/>
            <w:r w:rsidRPr="007B68CD">
              <w:rPr>
                <w:rFonts w:ascii="Times New Roman" w:hAnsi="Times New Roman"/>
                <w:sz w:val="28"/>
                <w:szCs w:val="28"/>
              </w:rPr>
              <w:t xml:space="preserve"> следующие задачи: планирование, организация и анализ общешкольных мероприятий и культурно-образовательных событий; разработка и внедрение инициатив ученического, педагогического и родительского коллективов; управление социально ориентированной деятельности школы; создание и укрепление общешкольных традиций.</w:t>
            </w:r>
          </w:p>
          <w:p w:rsidR="00C41641" w:rsidRPr="007B68CD" w:rsidRDefault="00C41641" w:rsidP="007B68CD">
            <w:pPr>
              <w:pStyle w:val="a5"/>
              <w:spacing w:line="276" w:lineRule="auto"/>
              <w:ind w:firstLine="56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B68CD">
              <w:rPr>
                <w:rFonts w:ascii="Times New Roman" w:hAnsi="Times New Roman"/>
                <w:sz w:val="28"/>
                <w:szCs w:val="28"/>
              </w:rPr>
              <w:t>Содержание деятельности органов школьного ученического самоуправления разного уровня находит отражение в плане внеурочной деятельности. Например, к ежегодным мероприятиям, реализуемым обучающимися на разных уровнях самоуправления, относятся: организация встреч с интересными людьми «Сто вопросов взрослому», школьных конференций «Читаем вместе», «Этот удивительный мир», поддержание порядка и чистоты в учебных классах, школе, создание ландшафтного дизайна на пришкольной территории, проведение спартакиад, интеллектуально-спортивных конкурсов, фестивалей, праздников, творческих конкурсов и встреч, выставок, реализация проекта по благоустройству и оформлению дизайна школьных помещений «Создаем пространство школы вместе», проведение социальных акций «Делай добро», «Помоги другу» и др.</w:t>
            </w:r>
          </w:p>
        </w:tc>
      </w:tr>
      <w:tr w:rsidR="0006473E" w:rsidRPr="007B68CD" w:rsidTr="007B68CD">
        <w:tc>
          <w:tcPr>
            <w:tcW w:w="9571" w:type="dxa"/>
            <w:shd w:val="clear" w:color="auto" w:fill="auto"/>
          </w:tcPr>
          <w:p w:rsidR="0006473E" w:rsidRPr="007B68CD" w:rsidRDefault="0006473E" w:rsidP="007B68CD">
            <w:pPr>
              <w:pStyle w:val="a5"/>
              <w:spacing w:line="276" w:lineRule="auto"/>
              <w:ind w:firstLine="56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i/>
                <w:sz w:val="24"/>
              </w:rPr>
              <w:lastRenderedPageBreak/>
              <w:t>Текст модуля публикуется в авторской редакции</w:t>
            </w:r>
          </w:p>
        </w:tc>
      </w:tr>
    </w:tbl>
    <w:p w:rsidR="00C41641" w:rsidRPr="00C41641" w:rsidRDefault="00C41641">
      <w:pPr>
        <w:pStyle w:val="a5"/>
        <w:spacing w:line="276" w:lineRule="auto"/>
        <w:ind w:firstLine="567"/>
        <w:contextualSpacing/>
        <w:jc w:val="both"/>
        <w:rPr>
          <w:sz w:val="28"/>
          <w:szCs w:val="28"/>
        </w:rPr>
      </w:pPr>
    </w:p>
    <w:sectPr w:rsidR="00C41641" w:rsidRPr="00C41641" w:rsidSect="00C4164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8F1" w:rsidRDefault="00AE38F1">
      <w:pPr>
        <w:spacing w:after="0" w:line="240" w:lineRule="auto"/>
      </w:pPr>
      <w:r>
        <w:separator/>
      </w:r>
    </w:p>
  </w:endnote>
  <w:endnote w:type="continuationSeparator" w:id="0">
    <w:p w:rsidR="00AE38F1" w:rsidRDefault="00AE3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8F1" w:rsidRDefault="00AE38F1">
      <w:pPr>
        <w:spacing w:after="0" w:line="240" w:lineRule="auto"/>
      </w:pPr>
      <w:r>
        <w:separator/>
      </w:r>
    </w:p>
  </w:footnote>
  <w:footnote w:type="continuationSeparator" w:id="0">
    <w:p w:rsidR="00AE38F1" w:rsidRDefault="00AE3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14CB" w:rsidRDefault="006014C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CE0"/>
    <w:multiLevelType w:val="hybridMultilevel"/>
    <w:tmpl w:val="DA84AB16"/>
    <w:lvl w:ilvl="0" w:tplc="91DC41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2248"/>
    <w:multiLevelType w:val="hybridMultilevel"/>
    <w:tmpl w:val="B7AE0F80"/>
    <w:lvl w:ilvl="0" w:tplc="91DC41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B87115"/>
    <w:multiLevelType w:val="hybridMultilevel"/>
    <w:tmpl w:val="160C27FA"/>
    <w:lvl w:ilvl="0" w:tplc="91DC41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7D75B0"/>
    <w:multiLevelType w:val="hybridMultilevel"/>
    <w:tmpl w:val="55C03000"/>
    <w:lvl w:ilvl="0" w:tplc="91DC41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321B"/>
    <w:rsid w:val="0006473E"/>
    <w:rsid w:val="00123B4A"/>
    <w:rsid w:val="001B1043"/>
    <w:rsid w:val="002006E0"/>
    <w:rsid w:val="00220B4E"/>
    <w:rsid w:val="00247633"/>
    <w:rsid w:val="002813A4"/>
    <w:rsid w:val="002B087F"/>
    <w:rsid w:val="002C238A"/>
    <w:rsid w:val="002F69A3"/>
    <w:rsid w:val="0042408E"/>
    <w:rsid w:val="0045286A"/>
    <w:rsid w:val="004570BF"/>
    <w:rsid w:val="00493B6B"/>
    <w:rsid w:val="00576887"/>
    <w:rsid w:val="005F7D5F"/>
    <w:rsid w:val="006014CB"/>
    <w:rsid w:val="006228E2"/>
    <w:rsid w:val="00717DD2"/>
    <w:rsid w:val="0075321B"/>
    <w:rsid w:val="00775D12"/>
    <w:rsid w:val="007B68CD"/>
    <w:rsid w:val="007D0D8A"/>
    <w:rsid w:val="008815AD"/>
    <w:rsid w:val="0099051F"/>
    <w:rsid w:val="009C17BA"/>
    <w:rsid w:val="00A472E5"/>
    <w:rsid w:val="00A85485"/>
    <w:rsid w:val="00AB27B8"/>
    <w:rsid w:val="00AE38F1"/>
    <w:rsid w:val="00AF0455"/>
    <w:rsid w:val="00B17843"/>
    <w:rsid w:val="00B61A6E"/>
    <w:rsid w:val="00BA4838"/>
    <w:rsid w:val="00C41641"/>
    <w:rsid w:val="00C61FF0"/>
    <w:rsid w:val="00C80AB1"/>
    <w:rsid w:val="00C9586B"/>
    <w:rsid w:val="00CC155D"/>
    <w:rsid w:val="00D06CB3"/>
    <w:rsid w:val="00DE5A7C"/>
    <w:rsid w:val="00E5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CBF2E"/>
  <w15:docId w15:val="{138E35F8-F3A7-4237-BC2A-1676993C3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21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2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321B"/>
  </w:style>
  <w:style w:type="paragraph" w:styleId="a5">
    <w:name w:val="No Spacing"/>
    <w:uiPriority w:val="1"/>
    <w:qFormat/>
    <w:rsid w:val="0075321B"/>
    <w:rPr>
      <w:rFonts w:eastAsia="Times New Roman"/>
      <w:sz w:val="22"/>
      <w:szCs w:val="22"/>
    </w:rPr>
  </w:style>
  <w:style w:type="table" w:styleId="a6">
    <w:name w:val="Table Grid"/>
    <w:basedOn w:val="a1"/>
    <w:uiPriority w:val="59"/>
    <w:rsid w:val="00C416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2020-05-31T09:46:00Z</dcterms:created>
  <dcterms:modified xsi:type="dcterms:W3CDTF">2020-07-30T13:55:00Z</dcterms:modified>
</cp:coreProperties>
</file>